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59" w:rsidRDefault="00D620FC" w:rsidP="00853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</w:t>
      </w:r>
      <w:r w:rsidR="00853659" w:rsidRPr="00D00968">
        <w:rPr>
          <w:b/>
          <w:color w:val="2D2D2D"/>
          <w:spacing w:val="2"/>
          <w:sz w:val="28"/>
          <w:szCs w:val="28"/>
        </w:rPr>
        <w:t>Вниманию жителей городского округа!</w:t>
      </w:r>
    </w:p>
    <w:p w:rsidR="00C67287" w:rsidRPr="00EC13AF" w:rsidRDefault="00C67287" w:rsidP="00853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D620FC" w:rsidRDefault="00853659" w:rsidP="00D620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A3A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Pr="00C67287">
        <w:rPr>
          <w:rFonts w:ascii="Times New Roman" w:hAnsi="Times New Roman" w:cs="Times New Roman"/>
          <w:b/>
          <w:sz w:val="28"/>
          <w:szCs w:val="28"/>
        </w:rPr>
        <w:t xml:space="preserve">помощь </w:t>
      </w:r>
      <w:r w:rsidR="00197A3A" w:rsidRPr="00C67287">
        <w:rPr>
          <w:rFonts w:ascii="Times New Roman" w:hAnsi="Times New Roman" w:cs="Times New Roman"/>
          <w:b/>
          <w:sz w:val="28"/>
          <w:szCs w:val="28"/>
          <w:lang w:eastAsia="ru-RU"/>
        </w:rPr>
        <w:t>гражданам</w:t>
      </w:r>
      <w:r w:rsidR="00D620F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853659" w:rsidRDefault="00D620FC" w:rsidP="00D620FC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620F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находящим</w:t>
      </w:r>
      <w:r w:rsidRPr="00EC13A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ся</w:t>
      </w:r>
      <w:proofErr w:type="gramEnd"/>
      <w:r w:rsidRPr="00D620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трудной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жизненной ситуации</w:t>
      </w:r>
    </w:p>
    <w:p w:rsidR="00984155" w:rsidRPr="004F7EF3" w:rsidRDefault="00984155" w:rsidP="00197A3A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659" w:rsidRPr="004F7EF3" w:rsidRDefault="002E4C87" w:rsidP="00853659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3659" w:rsidRPr="004F7EF3">
        <w:rPr>
          <w:rFonts w:ascii="Times New Roman" w:hAnsi="Times New Roman" w:cs="Times New Roman"/>
          <w:sz w:val="26"/>
          <w:szCs w:val="26"/>
        </w:rPr>
        <w:t xml:space="preserve">В соответствии с Порядком назначения социальной помощи, утвержденным приказом департамента труда и социальной поддержки населения Ярославской области № 2 от 30.01.2009 г. </w:t>
      </w:r>
      <w:r w:rsidR="00853659" w:rsidRPr="004F7EF3">
        <w:rPr>
          <w:rFonts w:ascii="Times New Roman" w:hAnsi="Times New Roman" w:cs="Times New Roman"/>
          <w:color w:val="2D2D2D"/>
          <w:spacing w:val="2"/>
          <w:sz w:val="26"/>
          <w:szCs w:val="26"/>
        </w:rPr>
        <w:t>назначается</w:t>
      </w:r>
      <w:r w:rsidR="009E0E37">
        <w:rPr>
          <w:rFonts w:ascii="Times New Roman" w:hAnsi="Times New Roman" w:cs="Times New Roman"/>
          <w:spacing w:val="2"/>
          <w:sz w:val="26"/>
          <w:szCs w:val="26"/>
        </w:rPr>
        <w:t xml:space="preserve"> социальная помощь</w:t>
      </w:r>
      <w:r w:rsidR="00197A3A" w:rsidRPr="004F7EF3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</w:t>
      </w:r>
      <w:r w:rsidR="009E0E3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E0E37" w:rsidRPr="009E0E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9E0E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находящим</w:t>
      </w:r>
      <w:r w:rsidR="009E0E37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ся в трудной жизненной ситуации</w:t>
      </w:r>
      <w:r w:rsidR="00197A3A" w:rsidRPr="004F7E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C13AF" w:rsidRPr="0085158A" w:rsidRDefault="00435615" w:rsidP="004F7E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F7EF3">
        <w:rPr>
          <w:rFonts w:ascii="Times New Roman" w:hAnsi="Times New Roman" w:cs="Times New Roman"/>
          <w:sz w:val="26"/>
          <w:szCs w:val="26"/>
          <w:lang w:eastAsia="ru-RU"/>
        </w:rPr>
        <w:t xml:space="preserve">Право </w:t>
      </w:r>
      <w:r w:rsidRPr="0085158A">
        <w:rPr>
          <w:rFonts w:ascii="Times New Roman" w:hAnsi="Times New Roman" w:cs="Times New Roman"/>
          <w:sz w:val="26"/>
          <w:szCs w:val="26"/>
          <w:lang w:eastAsia="ru-RU"/>
        </w:rPr>
        <w:t>на получение социальной помощи имеют граждане Российской Федерации, постоянно или преимущественно проживающие на территории Ярославской об</w:t>
      </w:r>
      <w:r w:rsidR="00EC1611" w:rsidRPr="0085158A">
        <w:rPr>
          <w:rFonts w:ascii="Times New Roman" w:hAnsi="Times New Roman" w:cs="Times New Roman"/>
          <w:sz w:val="26"/>
          <w:szCs w:val="26"/>
          <w:lang w:eastAsia="ru-RU"/>
        </w:rPr>
        <w:t>ласти</w:t>
      </w:r>
      <w:r w:rsidR="00EC13AF" w:rsidRPr="0085158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E0E37"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находящие</w:t>
      </w:r>
      <w:r w:rsidR="00EC13AF"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ся в трудной жизненной ситуации.</w:t>
      </w:r>
      <w:r w:rsidR="00EC13AF" w:rsidRPr="0085158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EC13AF"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Гражданами, находящимися в трудной жизненной ситуации </w:t>
      </w:r>
      <w:r w:rsidR="00EC13AF" w:rsidRPr="008515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являются малообеспеченные (далее - малообеспеченные граждане),</w:t>
      </w:r>
    </w:p>
    <w:p w:rsidR="00EC1611" w:rsidRPr="0085158A" w:rsidRDefault="00EC13AF" w:rsidP="00EC16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B28B3"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</w:rPr>
        <w:t>Малообеспеченные граждане</w:t>
      </w:r>
      <w:r w:rsidRPr="008515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2E28AF" w:rsidRPr="008515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–</w:t>
      </w:r>
      <w:r w:rsidRPr="008515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2E28AF" w:rsidRPr="008515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это </w:t>
      </w:r>
      <w:r w:rsidRPr="008515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семья или одиноко проживающий гражданин, имеющие среднедушевой доход выше прожиточного минимума, но не превышающий 2 величины прожиточного минимума.</w:t>
      </w:r>
    </w:p>
    <w:p w:rsidR="004C2CA6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158A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Социальная помощь назначается гражданину по заявлению об оказании социальной помощи (далее - заявление), поданному в </w:t>
      </w:r>
      <w:r w:rsidR="002E4C87"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управление</w:t>
      </w:r>
      <w:r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социальной защиты населения и труда Администрации </w:t>
      </w:r>
      <w:r w:rsidRPr="00EC711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Переславля-Залесского (далее - Управление)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 по месту жител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ьства заявителя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, с учетом уровня доходов, состава семьи и иных обстоятельств конкретной жизненной ситуации, в которой оказался заявитель.</w:t>
      </w:r>
    </w:p>
    <w:p w:rsidR="00364B4A" w:rsidRPr="000309D1" w:rsidRDefault="00364B4A" w:rsidP="00364B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заявлению гражданину необходимо приобщить следующие документы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постоянное или преимущественное проживание заявителя на территории Ярославской области: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паспорт гражданина Российской Федерации с отметкой о регистрации по месту жительства на территории Ярославской области;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свидетельство о регистрации по месту жительства - в случае отсутствия штампа о регистрации по месту жительства в паспорте;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свидетельство о регистрации по месту пребывания - при обращении за социальной помощью на основании социального контракта;</w:t>
      </w:r>
    </w:p>
    <w:p w:rsidR="006449E0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справка о регистрации по месту жительства на территории Ярославской области, выдаваемая органами регистрационного учета, 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в случае отсутствия штампа о регистрации по месту жительства в паспорте и свидетельства о регистрации по месту жительства;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решение суда об установлении факта проживания на территории Ярославской области;</w:t>
      </w:r>
    </w:p>
    <w:p w:rsidR="004C2CA6" w:rsidRPr="004D6327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- документы, подтверждающие доходы заявителя и членов его семьи за 3 последних 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календарных месяца, предшествующих месяцу подачи заявления, перечень которых оп</w:t>
      </w:r>
      <w:r w:rsidR="006449E0" w:rsidRPr="004D6327">
        <w:rPr>
          <w:rFonts w:ascii="Times New Roman" w:hAnsi="Times New Roman" w:cs="Times New Roman"/>
          <w:sz w:val="26"/>
          <w:szCs w:val="26"/>
          <w:lang w:eastAsia="ru-RU"/>
        </w:rPr>
        <w:t xml:space="preserve">ределен </w:t>
      </w:r>
      <w:r w:rsidR="004D6327" w:rsidRPr="004D632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постановлением Правительства Российской Федерац</w:t>
      </w:r>
      <w:r w:rsidR="004D6327"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ии от 20 августа 2003 г. N 512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 w:rsidR="0005535F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сударственной социальной помощи»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C2CA6" w:rsidRPr="004D6327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 xml:space="preserve">При отсутствии у заявителя (членов семьи заявителя) документов, подтверждающих получение алиментов на несовершеннолетних детей, в связи с уклонением родителей (родителя) от их уплаты либо в связи с невозможностью 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взыскания алиментов в случаях, предусмотренных федеральным законодательством, один из документов:</w:t>
      </w:r>
    </w:p>
    <w:p w:rsidR="004C2CA6" w:rsidRPr="004D6327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4C2CA6" w:rsidRPr="004D6327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- 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При непредставлении документов, подтверждающих невозможность получения алиментов, указанных в данном пункте, в состав совокупного дохода включается условный размер алиментов. Условный размер алиментов составляет в расчете на одного ребенка 100 процентов величины прожиточного минимума для детей,</w:t>
      </w:r>
      <w:r w:rsidR="004D6327" w:rsidRPr="004D6327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определенного в соответствии с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Законом Ярославской област</w:t>
      </w:r>
      <w:r w:rsidR="004D6327"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и от 30 декабря 1996 г. N 25-з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 порядке определения прожиточного</w:t>
      </w:r>
      <w:r w:rsidR="004D6327"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минимума в Ярославской области»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, на дату обращения заявителя;</w:t>
      </w:r>
    </w:p>
    <w:p w:rsidR="004C2CA6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документы, подтверждающие состав семьи, степень родства и (или) свойства членов семьи заявителя: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браке;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расторжении брака;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рождении (усыновлении);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договор о приемной семье;</w:t>
      </w:r>
    </w:p>
    <w:p w:rsidR="004C2CA6" w:rsidRPr="000309D1" w:rsidRDefault="004C2CA6" w:rsidP="004C2C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об установлении над ребенком (детьми) опеки (попечительства).</w:t>
      </w:r>
    </w:p>
    <w:p w:rsidR="00EC13AF" w:rsidRPr="00EC1611" w:rsidRDefault="00EC1611" w:rsidP="00EC16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Социальная помощь назначается м</w:t>
      </w:r>
      <w:r w:rsidR="00FC5B00" w:rsidRPr="00EC1611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алообеспеченным гражданам </w:t>
      </w:r>
      <w:r w:rsidR="00FC5B00" w:rsidRPr="00FC5B0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частичное возмещение расходов, произведенных не позднее 12 месяцев, предшествующих дате подачи заявления. </w:t>
      </w:r>
    </w:p>
    <w:p w:rsidR="00FC5B00" w:rsidRPr="00EC13AF" w:rsidRDefault="00FC5B00" w:rsidP="0029395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Социальная помощь малообеспеченным гражданам предоставляется один раз в течение календарного года на частичное возмещение расходов, произведенных не позднее 12 месяцев, предшествующих дате подачи заявления, по одному из следующих оснований:</w:t>
      </w:r>
    </w:p>
    <w:p w:rsidR="00FC5B00" w:rsidRDefault="00AF779A" w:rsidP="0029395D">
      <w:pPr>
        <w:shd w:val="clear" w:color="auto" w:fill="FFFFFF"/>
        <w:tabs>
          <w:tab w:val="left" w:pos="11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="00FC5B00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частичное возмещение расходов на зубопротезирование, произведенное в государственных организациях здравоохранения Ярославской области;</w:t>
      </w:r>
    </w:p>
    <w:p w:rsidR="00FC5B00" w:rsidRPr="00EC13AF" w:rsidRDefault="00FC5B00" w:rsidP="0029395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частичное возмещение расходов на оплату дорогостоящего лечения, за исключением санаторно-курортного лечения;</w:t>
      </w:r>
    </w:p>
    <w:p w:rsidR="00FC5B00" w:rsidRPr="00EC13AF" w:rsidRDefault="00FC5B00" w:rsidP="0029395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частичное возмещение расходов на приобретение лекарственных средств, рекомендованных государственными организациями здравоохранения Ярославской области;</w:t>
      </w:r>
    </w:p>
    <w:p w:rsidR="00FC5B00" w:rsidRPr="00EC13AF" w:rsidRDefault="00FC5B00" w:rsidP="00EC16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частичное возмещение расходов на приобретение или ремонт предметов длительного пользования: холодильника, стиральной машины, электрообогревателя;</w:t>
      </w:r>
    </w:p>
    <w:p w:rsidR="00FC5B00" w:rsidRPr="00EC13AF" w:rsidRDefault="00FC5B00" w:rsidP="00EC16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частичное возмещение расходов на приобретение технических средств реабилитации. Социальная помощь по данному основанию оказывается малообеспеченным гражданам, не являющимися инвалидами;</w:t>
      </w:r>
    </w:p>
    <w:p w:rsidR="00FC5B00" w:rsidRPr="00EC13AF" w:rsidRDefault="00FC5B00" w:rsidP="00AF779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- частичное возмещение расходов на приобретение, ремонт или установку электроплит, газового оборудования, сантехники, приобретение и замену труб, батарей отопления и печного отопления, необходимость приобретения или ремонта кото</w:t>
      </w:r>
      <w:r w:rsidR="007112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рых подтверждается документами.</w:t>
      </w:r>
    </w:p>
    <w:p w:rsidR="00FC5B00" w:rsidRPr="00EC13AF" w:rsidRDefault="00AF779A" w:rsidP="00AF77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F779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</w:t>
      </w:r>
      <w:r w:rsidR="00FC5B00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Размер социальной помощи на частичное возмещение расходов, произведенных не позднее 12 месяцев, предшествующих дате подачи заявления, малообеспеченным гражданам составляет:</w:t>
      </w:r>
    </w:p>
    <w:p w:rsidR="00FC5B00" w:rsidRPr="00EC13AF" w:rsidRDefault="00AF779A" w:rsidP="00AF779A">
      <w:pPr>
        <w:shd w:val="clear" w:color="auto" w:fill="FFFFFF"/>
        <w:tabs>
          <w:tab w:val="left" w:pos="249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F779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</w:t>
      </w:r>
      <w:r w:rsidR="00FC5B00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для малообеспеченных граждан, среднедушевой доход семьи которых составляет менее 1,25 величины прожиточного минимума, - 50 процентов от произведенных ими расходов, но не более 1,5 величины прожиточного минимума;</w:t>
      </w:r>
    </w:p>
    <w:p w:rsidR="00FC5B00" w:rsidRPr="00EC13AF" w:rsidRDefault="00AF779A" w:rsidP="00AF77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F779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</w:t>
      </w:r>
      <w:r w:rsidR="00FC5B00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для малообеспеченных граждан, среднедушевой доход семьи которых составляет от 1,25 до 1,5 величины прожиточного минимума, - 25 процентов от произведенных ими расходов, но не более 1,5 величины прожиточного минимума;</w:t>
      </w:r>
    </w:p>
    <w:p w:rsidR="00FC5B00" w:rsidRPr="00EC13AF" w:rsidRDefault="00AF779A" w:rsidP="00AF77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F779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FC5B00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для малообеспеченных граждан, среднедушевой доход семьи которых составляет от 1,5 до 2 величин прожиточного минимума, - 10 процентов от произведенных ими расходов, но не более 1,5 величины прожиточного минимума.</w:t>
      </w:r>
    </w:p>
    <w:p w:rsidR="007035EB" w:rsidRPr="00EC13AF" w:rsidRDefault="00A167CB" w:rsidP="00A167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167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="00EC13AF" w:rsidRPr="00FA7CB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принятия решения о назначении (отказе в назначении) социальной помощи на частичное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возмещение расходов, произведенных не позднее 12 месяцев, предшествующих дате подачи заявления, малообеспеченные граждане к заявлению и </w:t>
      </w:r>
      <w:r w:rsidRPr="00A167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выше</w:t>
      </w:r>
      <w:r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указанным</w:t>
      </w:r>
      <w:r w:rsidRPr="00A167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документам</w:t>
      </w:r>
      <w:r w:rsidRPr="00A167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EC13AF" w:rsidRPr="00EC13AF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u w:val="single"/>
          <w:lang w:eastAsia="ru-RU"/>
        </w:rPr>
        <w:t>дополнительно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прилагают следующие документы:</w:t>
      </w:r>
    </w:p>
    <w:p w:rsidR="00EC13AF" w:rsidRPr="00EC13AF" w:rsidRDefault="00A167CB" w:rsidP="00A167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справки из м</w:t>
      </w:r>
      <w:bookmarkStart w:id="0" w:name="_GoBack"/>
      <w:bookmarkEnd w:id="0"/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едицинской организации (медицинское заключение) о необходимости дорогостоящего лечения, приобретения лекарственных средств;</w:t>
      </w:r>
    </w:p>
    <w:p w:rsidR="00EC13AF" w:rsidRPr="00EC13AF" w:rsidRDefault="00A167CB" w:rsidP="00A167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копии платежных документов (кассовые чеки, квитанции к приходным кассовым ордерам, платежные поручения, банковские выписки и т.п.), подтверждающих факт оплаты услуг по зубопротезированию, лечению, покупке лекарственных средств, технических средств реабилитации;</w:t>
      </w:r>
    </w:p>
    <w:p w:rsidR="00EC13AF" w:rsidRPr="00EC13AF" w:rsidRDefault="00A167CB" w:rsidP="00A167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копии платежных документов (кассовые чеки, квитанции к приходным кассовым ордерам, платежные поручения, банковские выписки и т.п.), подтверждающих факт приобретения или ремонта товаров длительного пользования, электроплит, газового оборудования, сантехники, труб, батарей отопления;</w:t>
      </w:r>
    </w:p>
    <w:p w:rsidR="00EC13AF" w:rsidRPr="00EC13AF" w:rsidRDefault="00A167CB" w:rsidP="00A167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</w:t>
      </w:r>
      <w:r w:rsidR="00EC13AF" w:rsidRPr="00EC13A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справки и предписания, подтверждающие необходимость приобретения или ремонта электроплит, газового оборудования, сантехники, приобретения или замены труб, батарей отопления и печного отопления.</w:t>
      </w:r>
    </w:p>
    <w:p w:rsidR="003F1CCB" w:rsidRPr="00197A3A" w:rsidRDefault="003F1CCB" w:rsidP="002863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86371" w:rsidRPr="00286371" w:rsidRDefault="00FC3479" w:rsidP="002863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Требования для определения нуждаемости заявителя</w:t>
      </w:r>
    </w:p>
    <w:p w:rsidR="00FC3479" w:rsidRPr="00FC3479" w:rsidRDefault="00FC3479" w:rsidP="002863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в назначении социальной помощи:</w:t>
      </w:r>
    </w:p>
    <w:p w:rsidR="00EB07D8" w:rsidRDefault="00FC3479" w:rsidP="002863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отсутствие у заявителя или хотя бы одного члена семьи заявителя в собственности на два и более жилых помещения, </w:t>
      </w:r>
    </w:p>
    <w:p w:rsidR="00FC3479" w:rsidRPr="00FC3479" w:rsidRDefault="005F5740" w:rsidP="00FC3479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</w:t>
      </w:r>
      <w:r w:rsidR="00FC3479"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отсутствие в составе семьи трудоспособных граждан в трудоспособном возрасте, не имеющих работы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</w:t>
      </w:r>
      <w:r w:rsidR="008C07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ведения трудовой деятельности</w:t>
      </w:r>
      <w:r w:rsidR="00FC3479"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853659" w:rsidRPr="001C2A9A" w:rsidRDefault="00853659" w:rsidP="0085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9A">
        <w:rPr>
          <w:rFonts w:ascii="Times New Roman" w:hAnsi="Times New Roman"/>
          <w:sz w:val="26"/>
          <w:szCs w:val="26"/>
        </w:rPr>
        <w:lastRenderedPageBreak/>
        <w:t>За назначением</w:t>
      </w:r>
      <w:r w:rsidR="000309D1" w:rsidRPr="001C2A9A">
        <w:rPr>
          <w:rFonts w:ascii="Times New Roman" w:hAnsi="Times New Roman"/>
          <w:sz w:val="26"/>
          <w:szCs w:val="26"/>
        </w:rPr>
        <w:t xml:space="preserve"> </w:t>
      </w:r>
      <w:r w:rsidRPr="001C2A9A">
        <w:rPr>
          <w:rFonts w:ascii="Times New Roman" w:hAnsi="Times New Roman"/>
          <w:sz w:val="26"/>
          <w:szCs w:val="26"/>
        </w:rPr>
        <w:t xml:space="preserve">социальной помощи гражданин может обратиться, предоставив документы: </w:t>
      </w:r>
    </w:p>
    <w:p w:rsidR="00853659" w:rsidRPr="001C2A9A" w:rsidRDefault="00853659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eastAsia="Times New Roman"/>
          <w:sz w:val="26"/>
          <w:szCs w:val="26"/>
        </w:rPr>
        <w:tab/>
      </w:r>
      <w:proofErr w:type="gramStart"/>
      <w:r w:rsidRPr="001C2A9A">
        <w:rPr>
          <w:rFonts w:ascii="Times New Roman" w:hAnsi="Times New Roman" w:cs="Times New Roman"/>
          <w:sz w:val="26"/>
          <w:szCs w:val="26"/>
        </w:rPr>
        <w:t>- в</w:t>
      </w:r>
      <w:r w:rsidRPr="001C2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>Филиал государственного автономного учреждения Ярославской области «Многофункциональный центр предоставления государственных и муниципальных услуг» г. Переславль-Залесский (Далее-МФЦ)</w:t>
      </w:r>
      <w:r w:rsidRPr="001C2A9A">
        <w:rPr>
          <w:rStyle w:val="a4"/>
          <w:rFonts w:ascii="Times New Roman" w:hAnsi="Times New Roman" w:cs="Times New Roman"/>
          <w:sz w:val="26"/>
          <w:szCs w:val="26"/>
        </w:rPr>
        <w:t xml:space="preserve"> (</w:t>
      </w:r>
      <w:r w:rsidRPr="001C2A9A">
        <w:rPr>
          <w:rFonts w:ascii="Times New Roman" w:hAnsi="Times New Roman" w:cs="Times New Roman"/>
          <w:sz w:val="26"/>
          <w:szCs w:val="26"/>
        </w:rPr>
        <w:t>Адрес МФЦ:</w:t>
      </w:r>
      <w:proofErr w:type="gramEnd"/>
      <w:r w:rsidRPr="001C2A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2A9A">
        <w:rPr>
          <w:rFonts w:ascii="Times New Roman" w:hAnsi="Times New Roman" w:cs="Times New Roman"/>
          <w:sz w:val="26"/>
          <w:szCs w:val="26"/>
        </w:rPr>
        <w:t>Ярославская обл., г. Переславль-Залесский, ул. Проездная, 2</w:t>
      </w:r>
      <w:r w:rsidR="009B16A2">
        <w:rPr>
          <w:rFonts w:ascii="Times New Roman" w:hAnsi="Times New Roman" w:cs="Times New Roman"/>
          <w:sz w:val="26"/>
          <w:szCs w:val="26"/>
        </w:rPr>
        <w:t xml:space="preserve"> «</w:t>
      </w:r>
      <w:r w:rsidRPr="001C2A9A">
        <w:rPr>
          <w:rFonts w:ascii="Times New Roman" w:hAnsi="Times New Roman" w:cs="Times New Roman"/>
          <w:sz w:val="26"/>
          <w:szCs w:val="26"/>
        </w:rPr>
        <w:t>б</w:t>
      </w:r>
      <w:r w:rsidR="009B16A2">
        <w:rPr>
          <w:rFonts w:ascii="Times New Roman" w:hAnsi="Times New Roman" w:cs="Times New Roman"/>
          <w:sz w:val="26"/>
          <w:szCs w:val="26"/>
        </w:rPr>
        <w:t>»</w:t>
      </w:r>
      <w:r w:rsidRPr="001C2A9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53659" w:rsidRPr="001C2A9A" w:rsidRDefault="00853659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hAnsi="Times New Roman" w:cs="Times New Roman"/>
          <w:sz w:val="26"/>
          <w:szCs w:val="26"/>
        </w:rPr>
        <w:t xml:space="preserve">              Режим работы:</w:t>
      </w:r>
    </w:p>
    <w:p w:rsidR="00853659" w:rsidRPr="001C2A9A" w:rsidRDefault="007A001D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понедельник</w:t>
      </w:r>
      <w:proofErr w:type="gramStart"/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,с</w:t>
      </w:r>
      <w:proofErr w:type="gramEnd"/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реда-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суббота: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с08:0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до18:00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3659" w:rsidRPr="001C2A9A">
        <w:rPr>
          <w:rFonts w:ascii="Times New Roman" w:hAnsi="Times New Roman" w:cs="Times New Roman"/>
          <w:sz w:val="26"/>
          <w:szCs w:val="26"/>
        </w:rPr>
        <w:br/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вторник: с 10:00 до 20:00</w:t>
      </w:r>
    </w:p>
    <w:p w:rsidR="00853659" w:rsidRPr="001C2A9A" w:rsidRDefault="00853659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hAnsi="Times New Roman" w:cs="Times New Roman"/>
          <w:sz w:val="26"/>
          <w:szCs w:val="26"/>
        </w:rPr>
        <w:t xml:space="preserve">              воскресенье – выходной.</w:t>
      </w:r>
    </w:p>
    <w:p w:rsidR="00FA5E37" w:rsidRPr="001C2A9A" w:rsidRDefault="00276F18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A5E37" w:rsidRPr="001C2A9A">
        <w:rPr>
          <w:rFonts w:ascii="Times New Roman" w:hAnsi="Times New Roman" w:cs="Times New Roman"/>
          <w:sz w:val="26"/>
          <w:szCs w:val="26"/>
        </w:rPr>
        <w:t xml:space="preserve">  - в электронном виде через Единый портал  государственных услуг </w:t>
      </w:r>
      <w:hyperlink r:id="rId8" w:history="1">
        <w:r w:rsidR="00FA5E37" w:rsidRPr="001C2A9A">
          <w:rPr>
            <w:rStyle w:val="a5"/>
            <w:rFonts w:ascii="Times New Roman" w:hAnsi="Times New Roman" w:cs="Times New Roman"/>
            <w:sz w:val="26"/>
            <w:szCs w:val="26"/>
          </w:rPr>
          <w:t>http://www.gosuslugi.ru</w:t>
        </w:r>
      </w:hyperlink>
      <w:r w:rsidR="00FA5E37" w:rsidRPr="001C2A9A">
        <w:rPr>
          <w:rFonts w:ascii="Times New Roman" w:hAnsi="Times New Roman" w:cs="Times New Roman"/>
          <w:sz w:val="26"/>
          <w:szCs w:val="26"/>
        </w:rPr>
        <w:t>.</w:t>
      </w:r>
    </w:p>
    <w:p w:rsidR="0060118A" w:rsidRDefault="00853659" w:rsidP="00A257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eastAsia="Times New Roman" w:hAnsi="Times New Roman" w:cs="Times New Roman"/>
          <w:sz w:val="26"/>
          <w:szCs w:val="26"/>
        </w:rPr>
        <w:tab/>
      </w:r>
      <w:r w:rsidR="00B420A3" w:rsidRPr="00B42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DFA" w:rsidRDefault="004E5DFA" w:rsidP="00B420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E5DFA" w:rsidRDefault="004E5DFA" w:rsidP="00B420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20A3" w:rsidRDefault="00B420A3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0A3">
        <w:rPr>
          <w:rFonts w:ascii="Times New Roman" w:hAnsi="Times New Roman" w:cs="Times New Roman"/>
          <w:sz w:val="26"/>
          <w:szCs w:val="26"/>
        </w:rPr>
        <w:t xml:space="preserve"> Справки по телефону: 8(48535) 3 24 85</w:t>
      </w:r>
    </w:p>
    <w:p w:rsidR="00A167CB" w:rsidRDefault="00A167CB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67CB" w:rsidRDefault="00A167CB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67CB" w:rsidRDefault="00A167CB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3AD" w:rsidRDefault="00D773AD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67CB" w:rsidRDefault="00A167CB" w:rsidP="006011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1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86" w:rsidRDefault="00A54086" w:rsidP="00D620FC">
      <w:pPr>
        <w:spacing w:after="0" w:line="240" w:lineRule="auto"/>
      </w:pPr>
      <w:r>
        <w:separator/>
      </w:r>
    </w:p>
  </w:endnote>
  <w:endnote w:type="continuationSeparator" w:id="0">
    <w:p w:rsidR="00A54086" w:rsidRDefault="00A54086" w:rsidP="00D6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86" w:rsidRDefault="00A54086" w:rsidP="00D620FC">
      <w:pPr>
        <w:spacing w:after="0" w:line="240" w:lineRule="auto"/>
      </w:pPr>
      <w:r>
        <w:separator/>
      </w:r>
    </w:p>
  </w:footnote>
  <w:footnote w:type="continuationSeparator" w:id="0">
    <w:p w:rsidR="00A54086" w:rsidRDefault="00A54086" w:rsidP="00D6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1337"/>
    <w:multiLevelType w:val="hybridMultilevel"/>
    <w:tmpl w:val="28441C76"/>
    <w:lvl w:ilvl="0" w:tplc="DF041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DC"/>
    <w:rsid w:val="000309D1"/>
    <w:rsid w:val="0005535F"/>
    <w:rsid w:val="0007051A"/>
    <w:rsid w:val="00106990"/>
    <w:rsid w:val="00127EEF"/>
    <w:rsid w:val="00150080"/>
    <w:rsid w:val="00183455"/>
    <w:rsid w:val="00197A3A"/>
    <w:rsid w:val="001C08ED"/>
    <w:rsid w:val="001C2A9A"/>
    <w:rsid w:val="00272EBB"/>
    <w:rsid w:val="00276F18"/>
    <w:rsid w:val="00286371"/>
    <w:rsid w:val="0029395D"/>
    <w:rsid w:val="002A7B65"/>
    <w:rsid w:val="002E28AF"/>
    <w:rsid w:val="002E4C87"/>
    <w:rsid w:val="00364B4A"/>
    <w:rsid w:val="003F1CCB"/>
    <w:rsid w:val="0041227D"/>
    <w:rsid w:val="00435615"/>
    <w:rsid w:val="004C2CA6"/>
    <w:rsid w:val="004D6327"/>
    <w:rsid w:val="004E5DFA"/>
    <w:rsid w:val="004F7EF3"/>
    <w:rsid w:val="005440FF"/>
    <w:rsid w:val="005F5740"/>
    <w:rsid w:val="0060118A"/>
    <w:rsid w:val="006449E0"/>
    <w:rsid w:val="00685BDC"/>
    <w:rsid w:val="006B697E"/>
    <w:rsid w:val="007035EB"/>
    <w:rsid w:val="007112E8"/>
    <w:rsid w:val="00743BBA"/>
    <w:rsid w:val="007A001D"/>
    <w:rsid w:val="0085158A"/>
    <w:rsid w:val="00853659"/>
    <w:rsid w:val="008C0787"/>
    <w:rsid w:val="00923B19"/>
    <w:rsid w:val="00941234"/>
    <w:rsid w:val="0095019B"/>
    <w:rsid w:val="00984155"/>
    <w:rsid w:val="009B16A2"/>
    <w:rsid w:val="009E0E37"/>
    <w:rsid w:val="00A167CB"/>
    <w:rsid w:val="00A17A45"/>
    <w:rsid w:val="00A25796"/>
    <w:rsid w:val="00A54086"/>
    <w:rsid w:val="00AE4E41"/>
    <w:rsid w:val="00AF1496"/>
    <w:rsid w:val="00AF779A"/>
    <w:rsid w:val="00B31DA4"/>
    <w:rsid w:val="00B420A3"/>
    <w:rsid w:val="00BC2C40"/>
    <w:rsid w:val="00BF22B1"/>
    <w:rsid w:val="00C67287"/>
    <w:rsid w:val="00CA5992"/>
    <w:rsid w:val="00CE6F08"/>
    <w:rsid w:val="00D620FC"/>
    <w:rsid w:val="00D74A71"/>
    <w:rsid w:val="00D773AD"/>
    <w:rsid w:val="00D87D25"/>
    <w:rsid w:val="00DE20BA"/>
    <w:rsid w:val="00DF4A6D"/>
    <w:rsid w:val="00EA51C3"/>
    <w:rsid w:val="00EB07D8"/>
    <w:rsid w:val="00EC13AF"/>
    <w:rsid w:val="00EC1611"/>
    <w:rsid w:val="00EC711C"/>
    <w:rsid w:val="00F10218"/>
    <w:rsid w:val="00FA5E37"/>
    <w:rsid w:val="00FA7CB8"/>
    <w:rsid w:val="00FB28B3"/>
    <w:rsid w:val="00FC3479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9"/>
  </w:style>
  <w:style w:type="paragraph" w:styleId="3">
    <w:name w:val="heading 3"/>
    <w:basedOn w:val="a"/>
    <w:link w:val="30"/>
    <w:uiPriority w:val="9"/>
    <w:qFormat/>
    <w:rsid w:val="00EC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3659"/>
    <w:pPr>
      <w:spacing w:after="0" w:line="240" w:lineRule="auto"/>
    </w:pPr>
  </w:style>
  <w:style w:type="character" w:styleId="a4">
    <w:name w:val="Strong"/>
    <w:basedOn w:val="a0"/>
    <w:uiPriority w:val="22"/>
    <w:qFormat/>
    <w:rsid w:val="00853659"/>
    <w:rPr>
      <w:b/>
      <w:bCs/>
    </w:rPr>
  </w:style>
  <w:style w:type="character" w:styleId="a5">
    <w:name w:val="Hyperlink"/>
    <w:basedOn w:val="a0"/>
    <w:uiPriority w:val="99"/>
    <w:semiHidden/>
    <w:unhideWhenUsed/>
    <w:rsid w:val="00FA5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A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1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0FC"/>
  </w:style>
  <w:style w:type="paragraph" w:styleId="a9">
    <w:name w:val="footer"/>
    <w:basedOn w:val="a"/>
    <w:link w:val="aa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0FC"/>
  </w:style>
  <w:style w:type="paragraph" w:styleId="ab">
    <w:name w:val="Balloon Text"/>
    <w:basedOn w:val="a"/>
    <w:link w:val="ac"/>
    <w:uiPriority w:val="99"/>
    <w:semiHidden/>
    <w:unhideWhenUsed/>
    <w:rsid w:val="0085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9"/>
  </w:style>
  <w:style w:type="paragraph" w:styleId="3">
    <w:name w:val="heading 3"/>
    <w:basedOn w:val="a"/>
    <w:link w:val="30"/>
    <w:uiPriority w:val="9"/>
    <w:qFormat/>
    <w:rsid w:val="00EC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3659"/>
    <w:pPr>
      <w:spacing w:after="0" w:line="240" w:lineRule="auto"/>
    </w:pPr>
  </w:style>
  <w:style w:type="character" w:styleId="a4">
    <w:name w:val="Strong"/>
    <w:basedOn w:val="a0"/>
    <w:uiPriority w:val="22"/>
    <w:qFormat/>
    <w:rsid w:val="00853659"/>
    <w:rPr>
      <w:b/>
      <w:bCs/>
    </w:rPr>
  </w:style>
  <w:style w:type="character" w:styleId="a5">
    <w:name w:val="Hyperlink"/>
    <w:basedOn w:val="a0"/>
    <w:uiPriority w:val="99"/>
    <w:semiHidden/>
    <w:unhideWhenUsed/>
    <w:rsid w:val="00FA5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A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1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0FC"/>
  </w:style>
  <w:style w:type="paragraph" w:styleId="a9">
    <w:name w:val="footer"/>
    <w:basedOn w:val="a"/>
    <w:link w:val="aa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0FC"/>
  </w:style>
  <w:style w:type="paragraph" w:styleId="ab">
    <w:name w:val="Balloon Text"/>
    <w:basedOn w:val="a"/>
    <w:link w:val="ac"/>
    <w:uiPriority w:val="99"/>
    <w:semiHidden/>
    <w:unhideWhenUsed/>
    <w:rsid w:val="0085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135</cp:revision>
  <cp:lastPrinted>2020-10-23T12:04:00Z</cp:lastPrinted>
  <dcterms:created xsi:type="dcterms:W3CDTF">2020-03-23T10:01:00Z</dcterms:created>
  <dcterms:modified xsi:type="dcterms:W3CDTF">2020-10-23T12:05:00Z</dcterms:modified>
</cp:coreProperties>
</file>